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center"/>
        <w:rPr>
          <w:rFonts w:asciiTheme="minorEastAsia" w:hAnsiTheme="minorEastAsia" w:cstheme="minorEastAsia"/>
          <w:b/>
          <w:sz w:val="30"/>
          <w:szCs w:val="30"/>
        </w:rPr>
      </w:pPr>
      <w:r>
        <w:rPr>
          <w:rFonts w:hint="eastAsia" w:asciiTheme="minorEastAsia" w:hAnsiTheme="minorEastAsia" w:cstheme="minorEastAsia"/>
          <w:b/>
          <w:sz w:val="30"/>
          <w:szCs w:val="30"/>
        </w:rPr>
        <w:t>昆医附属口腔医院2019年第二轮公开招聘编制外工作人员岗位及条件</w:t>
      </w:r>
    </w:p>
    <w:p>
      <w:pPr>
        <w:widowControl/>
        <w:spacing w:line="400" w:lineRule="exact"/>
        <w:jc w:val="center"/>
        <w:rPr>
          <w:rFonts w:asciiTheme="minorEastAsia" w:hAnsiTheme="minorEastAsia" w:cstheme="minorEastAsia"/>
          <w:b/>
          <w:sz w:val="30"/>
          <w:szCs w:val="30"/>
        </w:rPr>
      </w:pPr>
    </w:p>
    <w:tbl>
      <w:tblPr>
        <w:tblStyle w:val="4"/>
        <w:tblW w:w="107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50"/>
        <w:gridCol w:w="1418"/>
        <w:gridCol w:w="3402"/>
        <w:gridCol w:w="35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专业及条件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其他要求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高层次人才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博士研究生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口腔医学、口腔临床医学专业</w:t>
            </w: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1.学历要求：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全日制学历。</w:t>
            </w:r>
          </w:p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2.英语水平：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硕士及以上学历者要求CET-6 425分及以上、雅思5分及以上或其他英语考试同等级以上水平，本科学历者要求CET-4 425分及以上、雅思4分及以上或其他英语考试同等级以上水平。在教育部认证的国外大学留学一年及以上者外语成绩可免。</w:t>
            </w:r>
          </w:p>
          <w:p>
            <w:pPr>
              <w:widowControl/>
              <w:jc w:val="left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3.年龄要求：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本科毕业生年龄不超过30岁，硕士毕业生年龄不超过35岁，博士毕业生或具有中级专业技术职称年龄不超过40岁。（年龄计算截止时间为2019年9月3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日）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4.医师岗位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需具有执业医师资格证或通过执业医师资格考试成绩合格。</w:t>
            </w:r>
          </w:p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5.硕士及以上学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历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需提供研究方向及成果的支撑材料。</w:t>
            </w:r>
          </w:p>
          <w:p>
            <w:pPr>
              <w:widowControl/>
              <w:jc w:val="left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</w:rPr>
              <w:t>6</w:t>
            </w: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</w:rPr>
              <w:t>紧缺</w:t>
            </w: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lang w:eastAsia="zh-CN"/>
              </w:rPr>
              <w:t>专业及</w:t>
            </w: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</w:rPr>
              <w:t>岗位可适当放宽学历、英语和年龄要求</w:t>
            </w: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152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医师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Courier New" w:asciiTheme="minorEastAsia" w:hAnsiTheme="minorEastAsia"/>
                <w:kern w:val="0"/>
                <w:sz w:val="24"/>
              </w:rPr>
            </w:pPr>
            <w:r>
              <w:rPr>
                <w:rFonts w:hint="eastAsia" w:cs="Courier New" w:asciiTheme="minorEastAsia" w:hAnsiTheme="minorEastAsia"/>
                <w:kern w:val="0"/>
                <w:sz w:val="24"/>
              </w:rPr>
              <w:t>6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Courier New" w:asciiTheme="minorEastAsia" w:hAnsiTheme="minorEastAsia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Courier New" w:asciiTheme="minorEastAsia" w:hAnsiTheme="minorEastAsia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口腔医学、口腔临床医学专业（牙体牙髓病学、牙周病学、口腔预防医学、儿童口腔医学、口腔颌面外科学）</w:t>
            </w: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Courier New" w:asciiTheme="minorEastAsia" w:hAnsiTheme="minorEastAsia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麻醉师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麻醉学</w:t>
            </w: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</w:tbl>
    <w:p>
      <w:pPr>
        <w:rPr>
          <w:rFonts w:asciiTheme="minorEastAsia" w:hAnsiTheme="minorEastAsia"/>
          <w:sz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F3F3BA1"/>
    <w:rsid w:val="00145EA1"/>
    <w:rsid w:val="00184177"/>
    <w:rsid w:val="002F0A3E"/>
    <w:rsid w:val="003639BF"/>
    <w:rsid w:val="003F0D20"/>
    <w:rsid w:val="00727F2C"/>
    <w:rsid w:val="00774C7E"/>
    <w:rsid w:val="00B71130"/>
    <w:rsid w:val="00B84224"/>
    <w:rsid w:val="00FA2005"/>
    <w:rsid w:val="14B70982"/>
    <w:rsid w:val="1BC12FC1"/>
    <w:rsid w:val="2C2A5B3A"/>
    <w:rsid w:val="313E158D"/>
    <w:rsid w:val="3F3F3BA1"/>
    <w:rsid w:val="409D51F6"/>
    <w:rsid w:val="76F31A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83</Words>
  <Characters>475</Characters>
  <Lines>3</Lines>
  <Paragraphs>1</Paragraphs>
  <TotalTime>3</TotalTime>
  <ScaleCrop>false</ScaleCrop>
  <LinksUpToDate>false</LinksUpToDate>
  <CharactersWithSpaces>557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2019-05-29T03:20:00Z</dcterms:created>
  <dc:creator>思濛</dc:creator>
  <cp:lastModifiedBy>思濛</cp:lastModifiedBy>
  <cp:lastPrinted>2019-07-31T01:53:00Z</cp:lastPrinted>
  <dcterms:modified xsi:type="dcterms:W3CDTF">2019-08-01T05:47:45Z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