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color w:val="auto"/>
          <w:kern w:val="2"/>
          <w:sz w:val="48"/>
          <w:szCs w:val="48"/>
        </w:rPr>
      </w:pPr>
      <w:bookmarkStart w:id="15" w:name="_GoBack"/>
      <w:bookmarkEnd w:id="15"/>
    </w:p>
    <w:p w14:paraId="66AC8A16">
      <w:pPr>
        <w:jc w:val="center"/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13DC6AB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昆明医科大学附属口腔医院</w:t>
      </w:r>
    </w:p>
    <w:p w14:paraId="6A0DCF77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人力资源管理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eastAsia="zh-CN"/>
        </w:rPr>
        <w:t>系统采购项目</w:t>
      </w:r>
    </w:p>
    <w:p w14:paraId="7CA6A85F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市场咨询</w:t>
      </w:r>
    </w:p>
    <w:p w14:paraId="4C871F89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073901C">
      <w:pPr>
        <w:pStyle w:val="3"/>
        <w:rPr>
          <w:color w:val="auto"/>
        </w:rPr>
      </w:pPr>
    </w:p>
    <w:p w14:paraId="7F41575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  <w:r>
        <w:rPr>
          <w:rFonts w:hint="eastAsia" w:eastAsia="黑体"/>
          <w:b/>
          <w:bCs/>
          <w:color w:val="auto"/>
          <w:kern w:val="2"/>
          <w:sz w:val="72"/>
          <w:szCs w:val="22"/>
          <w:lang w:val="en-US" w:eastAsia="zh-CN"/>
        </w:rPr>
        <w:t>市场咨询</w:t>
      </w:r>
      <w:r>
        <w:rPr>
          <w:rFonts w:hint="eastAsia" w:eastAsia="黑体"/>
          <w:b/>
          <w:bCs/>
          <w:color w:val="auto"/>
          <w:kern w:val="2"/>
          <w:sz w:val="72"/>
          <w:szCs w:val="22"/>
        </w:rPr>
        <w:t>反馈资料</w:t>
      </w:r>
    </w:p>
    <w:p w14:paraId="1A1D8C15">
      <w:pPr>
        <w:widowControl w:val="0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87F199B">
      <w:pPr>
        <w:pStyle w:val="3"/>
        <w:rPr>
          <w:color w:val="auto"/>
        </w:rPr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日期：</w:t>
      </w:r>
      <w:r>
        <w:rPr>
          <w:rFonts w:eastAsia="黑体"/>
          <w:color w:val="auto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eastAsia="黑体" w:asciiTheme="minorHAnsi" w:hAnsiTheme="minorHAnsi" w:cstheme="minorBidi"/>
          <w:b w:val="0"/>
          <w:color w:val="auto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附：营业执照、服务资格等复印件</w:t>
      </w:r>
    </w:p>
    <w:p w14:paraId="38E53424"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1.1企业资格</w:t>
      </w:r>
    </w:p>
    <w:p w14:paraId="53AEC79C"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附：供应商认为本项目咨询应具有的所有资质材料等复印件；格式自拟</w:t>
      </w:r>
    </w:p>
    <w:p w14:paraId="1C2FD3A5">
      <w:pPr>
        <w:pStyle w:val="3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1.2人员资格</w:t>
      </w:r>
      <w:r>
        <w:rPr>
          <w:rFonts w:hint="eastAsia" w:cs="Times New Roman"/>
          <w:color w:val="auto"/>
          <w:lang w:val="en-US" w:eastAsia="zh-CN"/>
        </w:rPr>
        <w:t>（如有则提供）</w:t>
      </w:r>
    </w:p>
    <w:p w14:paraId="5935194E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本项目</w:t>
            </w: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</w:tbl>
    <w:p w14:paraId="5529F156">
      <w:pPr>
        <w:jc w:val="center"/>
        <w:rPr>
          <w:color w:val="auto"/>
        </w:rPr>
      </w:pPr>
      <w:r>
        <w:rPr>
          <w:color w:val="auto"/>
        </w:rPr>
        <w:br w:type="page"/>
      </w:r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bookmarkStart w:id="0" w:name="_Toc49935361"/>
      <w:bookmarkStart w:id="1" w:name="_Toc51288987"/>
      <w:bookmarkStart w:id="2" w:name="_Toc68090081"/>
      <w:bookmarkStart w:id="3" w:name="_Toc213141106"/>
      <w:bookmarkStart w:id="4" w:name="_Hlk519063903"/>
      <w:bookmarkStart w:id="5" w:name="_Toc77865529"/>
      <w:bookmarkStart w:id="6" w:name="_Toc272421901"/>
      <w:bookmarkStart w:id="7" w:name="_Toc26783960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color w:val="auto"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名称：</w:t>
      </w:r>
      <w:r>
        <w:rPr>
          <w:color w:val="auto"/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单位性质：</w:t>
      </w:r>
      <w:r>
        <w:rPr>
          <w:color w:val="auto"/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成立时间：</w:t>
      </w:r>
      <w:r>
        <w:rPr>
          <w:color w:val="auto"/>
          <w:kern w:val="2"/>
          <w:u w:val="single"/>
        </w:rPr>
        <w:t xml:space="preserve">     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经营期限：</w:t>
      </w:r>
      <w:r>
        <w:rPr>
          <w:color w:val="auto"/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姓名：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性别：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年龄：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职务：</w:t>
      </w:r>
      <w:r>
        <w:rPr>
          <w:color w:val="auto"/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系</w:t>
      </w:r>
      <w:r>
        <w:rPr>
          <w:color w:val="auto"/>
          <w:kern w:val="2"/>
          <w:u w:val="single"/>
        </w:rPr>
        <w:t xml:space="preserve">                        </w:t>
      </w:r>
      <w:r>
        <w:rPr>
          <w:color w:val="auto"/>
          <w:kern w:val="2"/>
        </w:rPr>
        <w:t>（</w:t>
      </w: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color w:val="auto"/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  <w:r>
        <w:rPr>
          <w:color w:val="auto"/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color w:val="auto"/>
          <w:kern w:val="2"/>
        </w:rPr>
      </w:pPr>
    </w:p>
    <w:p w14:paraId="6325326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color w:val="auto"/>
          <w:kern w:val="2"/>
        </w:rPr>
      </w:pPr>
    </w:p>
    <w:p w14:paraId="6C24280B">
      <w:pPr>
        <w:widowControl w:val="0"/>
        <w:spacing w:line="360" w:lineRule="auto"/>
        <w:jc w:val="both"/>
        <w:rPr>
          <w:color w:val="auto"/>
          <w:kern w:val="2"/>
        </w:rPr>
      </w:pPr>
    </w:p>
    <w:p w14:paraId="2FEA711A">
      <w:pPr>
        <w:widowControl w:val="0"/>
        <w:spacing w:line="360" w:lineRule="auto"/>
        <w:jc w:val="both"/>
        <w:rPr>
          <w:color w:val="auto"/>
          <w:kern w:val="2"/>
        </w:rPr>
      </w:pPr>
    </w:p>
    <w:p w14:paraId="4B5720F7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color w:val="auto"/>
          <w:kern w:val="2"/>
        </w:rPr>
      </w:pPr>
    </w:p>
    <w:p w14:paraId="1E816ECC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color w:val="auto"/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color w:val="auto"/>
          <w:kern w:val="2"/>
          <w:sz w:val="30"/>
          <w:szCs w:val="30"/>
        </w:rPr>
      </w:pPr>
      <w:r>
        <w:rPr>
          <w:b/>
          <w:color w:val="auto"/>
          <w:kern w:val="2"/>
          <w:sz w:val="21"/>
          <w:szCs w:val="21"/>
        </w:rPr>
        <w:br w:type="page"/>
      </w:r>
      <w:bookmarkStart w:id="8" w:name="_Toc26783961"/>
      <w:bookmarkStart w:id="9" w:name="_Hlk519063913"/>
      <w:bookmarkStart w:id="10" w:name="_Toc68090082"/>
      <w:bookmarkStart w:id="11" w:name="_Toc49935362"/>
      <w:bookmarkStart w:id="12" w:name="_Toc204749336"/>
      <w:bookmarkStart w:id="13" w:name="_Toc272421902"/>
      <w:bookmarkStart w:id="14" w:name="_Toc205017031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color w:val="auto"/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color w:val="auto"/>
          <w:kern w:val="2"/>
        </w:rPr>
        <w:t>致：</w:t>
      </w:r>
      <w:r>
        <w:rPr>
          <w:color w:val="auto"/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  <w:r>
        <w:rPr>
          <w:color w:val="auto"/>
          <w:kern w:val="2"/>
        </w:rPr>
        <w:t>本授权书声明：</w:t>
      </w:r>
      <w:r>
        <w:rPr>
          <w:color w:val="auto"/>
          <w:kern w:val="2"/>
          <w:u w:val="single"/>
        </w:rPr>
        <w:t xml:space="preserve">  （</w:t>
      </w:r>
      <w:r>
        <w:rPr>
          <w:rFonts w:hint="eastAsia"/>
          <w:color w:val="auto"/>
          <w:kern w:val="2"/>
          <w:u w:val="single"/>
        </w:rPr>
        <w:t>供应商</w:t>
      </w:r>
      <w:r>
        <w:rPr>
          <w:color w:val="auto"/>
          <w:kern w:val="2"/>
          <w:u w:val="single"/>
        </w:rPr>
        <w:t xml:space="preserve">全称） </w:t>
      </w:r>
      <w:r>
        <w:rPr>
          <w:color w:val="auto"/>
          <w:kern w:val="2"/>
        </w:rPr>
        <w:t>的法定代表人代表本公司授权</w:t>
      </w:r>
      <w:r>
        <w:rPr>
          <w:color w:val="auto"/>
          <w:kern w:val="2"/>
          <w:u w:val="single"/>
        </w:rPr>
        <w:t>（委托代理人姓名）</w:t>
      </w:r>
      <w:r>
        <w:rPr>
          <w:color w:val="auto"/>
          <w:kern w:val="2"/>
        </w:rPr>
        <w:t>为本公司合法代理人，就贵方组织的有关</w:t>
      </w:r>
      <w:r>
        <w:rPr>
          <w:color w:val="auto"/>
          <w:kern w:val="2"/>
          <w:u w:val="single"/>
        </w:rPr>
        <w:t>（采购项目名称</w:t>
      </w:r>
      <w:r>
        <w:rPr>
          <w:color w:val="auto"/>
          <w:kern w:val="2"/>
        </w:rPr>
        <w:t>）的</w:t>
      </w:r>
      <w:r>
        <w:rPr>
          <w:rFonts w:hint="eastAsia"/>
          <w:color w:val="auto"/>
          <w:kern w:val="2"/>
        </w:rPr>
        <w:t>采购需求征集</w:t>
      </w:r>
      <w:r>
        <w:rPr>
          <w:color w:val="auto"/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color w:val="auto"/>
          <w:kern w:val="2"/>
        </w:rPr>
      </w:pPr>
      <w:r>
        <w:rPr>
          <w:color w:val="auto"/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color w:val="auto"/>
          <w:kern w:val="2"/>
        </w:rPr>
      </w:pPr>
      <w:r>
        <w:rPr>
          <w:color w:val="auto"/>
          <w:kern w:val="2"/>
        </w:rPr>
        <w:t>签发日期：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color w:val="auto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人力资源管理系统采购项目实施方案、市场行情、系统功能、技术架构、售后服务等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 w:eastAsia="黑体" w:asciiTheme="minorHAnsi" w:hAnsiTheme="minorHAnsi" w:cstheme="minorBidi"/>
          <w:color w:val="auto"/>
          <w:sz w:val="36"/>
        </w:rPr>
        <w:br w:type="page"/>
      </w:r>
    </w:p>
    <w:p w14:paraId="7BE44A91">
      <w:pPr>
        <w:numPr>
          <w:ilvl w:val="0"/>
          <w:numId w:val="1"/>
        </w:numPr>
        <w:jc w:val="center"/>
        <w:outlineLvl w:val="0"/>
        <w:rPr>
          <w:rFonts w:hint="eastAsia" w:eastAsia="黑体" w:asciiTheme="minorHAnsi" w:hAnsiTheme="minorHAnsi" w:cstheme="minorBidi"/>
          <w:color w:val="auto"/>
          <w:sz w:val="36"/>
          <w:lang w:eastAsia="zh-CN"/>
        </w:rPr>
      </w:pPr>
      <w:r>
        <w:rPr>
          <w:rFonts w:hint="eastAsia" w:eastAsia="黑体" w:asciiTheme="minorHAnsi" w:hAnsiTheme="minorHAnsi" w:cstheme="minorBidi"/>
          <w:color w:val="auto"/>
          <w:sz w:val="36"/>
          <w:lang w:val="en-US" w:eastAsia="zh-CN"/>
        </w:rPr>
        <w:t>项目成果</w:t>
      </w:r>
      <w:r>
        <w:rPr>
          <w:rFonts w:hint="eastAsia" w:eastAsia="黑体" w:asciiTheme="minorHAnsi" w:hAnsiTheme="minorHAnsi" w:cstheme="minorBidi"/>
          <w:color w:val="auto"/>
          <w:sz w:val="36"/>
          <w:lang w:eastAsia="zh-CN"/>
        </w:rPr>
        <w:t>文件</w:t>
      </w:r>
    </w:p>
    <w:p w14:paraId="2A376C33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供应商三年内相关工作经历、业绩（附合同）、实施案例等</w:t>
      </w:r>
    </w:p>
    <w:p w14:paraId="7E14D4DA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162FAB83">
      <w:pPr>
        <w:rPr>
          <w:color w:val="auto"/>
          <w:sz w:val="22"/>
          <w:szCs w:val="22"/>
        </w:rPr>
      </w:pPr>
    </w:p>
    <w:p w14:paraId="0CD9551A">
      <w:p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5651FEAF">
      <w:pPr>
        <w:pStyle w:val="2"/>
        <w:widowControl w:val="0"/>
        <w:spacing w:before="312" w:beforeLines="100" w:after="312" w:afterLines="100" w:line="240" w:lineRule="auto"/>
        <w:jc w:val="center"/>
        <w:rPr>
          <w:rFonts w:hint="eastAsia" w:eastAsia="黑体"/>
          <w:color w:val="auto"/>
          <w:kern w:val="2"/>
          <w:sz w:val="30"/>
          <w:szCs w:val="30"/>
          <w:lang w:eastAsia="zh-CN"/>
        </w:rPr>
      </w:pPr>
      <w:r>
        <w:rPr>
          <w:rFonts w:hint="eastAsia" w:eastAsia="黑体" w:asciiTheme="minorHAnsi" w:hAnsiTheme="minorHAnsi" w:cstheme="minorBidi"/>
          <w:b w:val="0"/>
          <w:bCs/>
          <w:color w:val="auto"/>
          <w:sz w:val="36"/>
        </w:rPr>
        <w:t>四、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项目周期时限</w:t>
      </w:r>
    </w:p>
    <w:p w14:paraId="450326D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人力资源管理系统进场时间计划表</w:t>
      </w:r>
    </w:p>
    <w:p w14:paraId="775DA551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  <w:r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五、合理化建议</w:t>
      </w:r>
    </w:p>
    <w:p w14:paraId="3C4088A3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45A09E71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E9165">
      <w:pPr>
        <w:jc w:val="center"/>
        <w:outlineLvl w:val="0"/>
        <w:rPr>
          <w:rFonts w:hint="default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六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收费标准单</w:t>
      </w:r>
    </w:p>
    <w:p w14:paraId="4E4B6D3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76DBA2EE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D14DE"/>
    <w:multiLevelType w:val="singleLevel"/>
    <w:tmpl w:val="B53D1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NlNzcxNzMzMzIyNGY4MGZiNTIwMGM3ZDA4N2IifQ=="/>
  </w:docVars>
  <w:rsids>
    <w:rsidRoot w:val="00E47184"/>
    <w:rsid w:val="005D31E2"/>
    <w:rsid w:val="00774D61"/>
    <w:rsid w:val="00886043"/>
    <w:rsid w:val="00CC592B"/>
    <w:rsid w:val="00E47184"/>
    <w:rsid w:val="05B91E01"/>
    <w:rsid w:val="06D7058D"/>
    <w:rsid w:val="072B5D07"/>
    <w:rsid w:val="07A12139"/>
    <w:rsid w:val="07E55609"/>
    <w:rsid w:val="083C68D0"/>
    <w:rsid w:val="0B5C3A38"/>
    <w:rsid w:val="0BD240F7"/>
    <w:rsid w:val="0C85038B"/>
    <w:rsid w:val="0D39610E"/>
    <w:rsid w:val="0E6354DA"/>
    <w:rsid w:val="10A464B5"/>
    <w:rsid w:val="111E6431"/>
    <w:rsid w:val="11782763"/>
    <w:rsid w:val="12A03EF5"/>
    <w:rsid w:val="151439D2"/>
    <w:rsid w:val="16B26FFE"/>
    <w:rsid w:val="16E96798"/>
    <w:rsid w:val="175C527C"/>
    <w:rsid w:val="19302258"/>
    <w:rsid w:val="19351FE9"/>
    <w:rsid w:val="195855AE"/>
    <w:rsid w:val="1B6A4F4E"/>
    <w:rsid w:val="1C88162F"/>
    <w:rsid w:val="1F966808"/>
    <w:rsid w:val="227851BC"/>
    <w:rsid w:val="258C2801"/>
    <w:rsid w:val="25EC0DD7"/>
    <w:rsid w:val="266F539F"/>
    <w:rsid w:val="26DF5198"/>
    <w:rsid w:val="272E26D1"/>
    <w:rsid w:val="27F452F5"/>
    <w:rsid w:val="29C44DC1"/>
    <w:rsid w:val="2A9071FF"/>
    <w:rsid w:val="2C782691"/>
    <w:rsid w:val="30BD14B7"/>
    <w:rsid w:val="31F208B4"/>
    <w:rsid w:val="350C2592"/>
    <w:rsid w:val="35831E3A"/>
    <w:rsid w:val="36C7625E"/>
    <w:rsid w:val="3DA10071"/>
    <w:rsid w:val="3EDE1697"/>
    <w:rsid w:val="3F8D4F2C"/>
    <w:rsid w:val="44381E94"/>
    <w:rsid w:val="44BB2966"/>
    <w:rsid w:val="44D86C53"/>
    <w:rsid w:val="46164ECF"/>
    <w:rsid w:val="469076A1"/>
    <w:rsid w:val="486017CE"/>
    <w:rsid w:val="49B20AE8"/>
    <w:rsid w:val="4AB32D6A"/>
    <w:rsid w:val="4B8464B4"/>
    <w:rsid w:val="4CEF5952"/>
    <w:rsid w:val="4D2C6E03"/>
    <w:rsid w:val="4EC23D53"/>
    <w:rsid w:val="515D758B"/>
    <w:rsid w:val="52874727"/>
    <w:rsid w:val="52D74804"/>
    <w:rsid w:val="533D58C6"/>
    <w:rsid w:val="546D5D37"/>
    <w:rsid w:val="566311AD"/>
    <w:rsid w:val="56F61636"/>
    <w:rsid w:val="574B60D8"/>
    <w:rsid w:val="588B70D4"/>
    <w:rsid w:val="5B7D1826"/>
    <w:rsid w:val="5CB853F0"/>
    <w:rsid w:val="5D0D6309"/>
    <w:rsid w:val="5DAF1E16"/>
    <w:rsid w:val="60D427A9"/>
    <w:rsid w:val="62C26DD1"/>
    <w:rsid w:val="65940FE8"/>
    <w:rsid w:val="66106E6A"/>
    <w:rsid w:val="66B44FD5"/>
    <w:rsid w:val="67E1461B"/>
    <w:rsid w:val="69D0050E"/>
    <w:rsid w:val="6A2053D7"/>
    <w:rsid w:val="6B5670CE"/>
    <w:rsid w:val="6C6D2921"/>
    <w:rsid w:val="6CED2033"/>
    <w:rsid w:val="70800248"/>
    <w:rsid w:val="73E159A2"/>
    <w:rsid w:val="75FD7BEF"/>
    <w:rsid w:val="775701E3"/>
    <w:rsid w:val="77F273D8"/>
    <w:rsid w:val="78E75809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679</Words>
  <Characters>684</Characters>
  <Lines>9</Lines>
  <Paragraphs>2</Paragraphs>
  <TotalTime>2</TotalTime>
  <ScaleCrop>false</ScaleCrop>
  <LinksUpToDate>false</LinksUpToDate>
  <CharactersWithSpaces>923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阮诗翎</cp:lastModifiedBy>
  <dcterms:modified xsi:type="dcterms:W3CDTF">2025-03-18T08:50:00Z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98A06A6F25C943DF8462641E351DA868_13</vt:lpwstr>
  </property>
  <property fmtid="{D5CDD505-2E9C-101B-9397-08002B2CF9AE}" pid="4" name="KSOTemplateDocerSaveRecord">
    <vt:lpwstr>eyJoZGlkIjoiZDA2ODBlYTM1ZGM2OWJhYTZmODI5N2I4NWE0NjEzOWIiLCJ1c2VySWQiOiIyNDYwMTE4NTQifQ==</vt:lpwstr>
  </property>
</Properties>
</file>